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C84" w:rsidRDefault="00FB2C3A">
      <w:pPr>
        <w:rPr>
          <w:rFonts w:asciiTheme="majorHAnsi" w:hAnsiTheme="majorHAnsi"/>
        </w:rPr>
      </w:pPr>
      <w:bookmarkStart w:id="0" w:name="_GoBack"/>
      <w:bookmarkEnd w:id="0"/>
      <w:r>
        <w:rPr>
          <w:rFonts w:asciiTheme="majorHAnsi" w:hAnsiTheme="majorHAnsi"/>
        </w:rPr>
        <w:t>Casus dhr. Klaver:</w:t>
      </w:r>
    </w:p>
    <w:p w:rsidR="00FB2C3A" w:rsidRDefault="00FB2C3A">
      <w:pPr>
        <w:rPr>
          <w:rFonts w:asciiTheme="majorHAnsi" w:hAnsiTheme="majorHAnsi"/>
        </w:rPr>
      </w:pPr>
      <w:r>
        <w:rPr>
          <w:rFonts w:asciiTheme="majorHAnsi" w:hAnsiTheme="majorHAnsi"/>
        </w:rPr>
        <w:t>Dhr. Klaver is 70 jaar en woont alleen</w:t>
      </w:r>
      <w:r w:rsidR="002F3827">
        <w:rPr>
          <w:rFonts w:asciiTheme="majorHAnsi" w:hAnsiTheme="majorHAnsi"/>
        </w:rPr>
        <w:t>. Hij heeft geheugenproblemen en er wordt vermoed dat hij dementerend is, alleen is er nog geen diagnose gesteld.</w:t>
      </w:r>
      <w:r>
        <w:rPr>
          <w:rFonts w:asciiTheme="majorHAnsi" w:hAnsiTheme="majorHAnsi"/>
        </w:rPr>
        <w:t xml:space="preserve"> Hij krijgt dagelijks zorg van het wijkteam voor het innemen van zijn medicijnen</w:t>
      </w:r>
      <w:r w:rsidR="002F3827">
        <w:rPr>
          <w:rFonts w:asciiTheme="majorHAnsi" w:hAnsiTheme="majorHAnsi"/>
        </w:rPr>
        <w:t>, want anders vergeet hij deze in te nemen</w:t>
      </w:r>
      <w:r>
        <w:rPr>
          <w:rFonts w:asciiTheme="majorHAnsi" w:hAnsiTheme="majorHAnsi"/>
        </w:rPr>
        <w:t>. Als Anne (de wijkverpleegkundige) die ochtend langs gaat bij dhr. Klaver voor het aanreiken van zijn medicijnen, ziet ze dat hij een wond op zijn onderbeen heeft, waar flink pus uit komt. Dhr. Klaver kan haar niet vertellen wat er is gebeurd. Anne ziet dat ze de huisarts moet waarschuwen, maar weet ook dat de familie graag op hoogte wil zijn van wat er gebeurt. In het dossier staat de naam van de contactpersoon en ze belt zijn zus, de eerste contactpersoon. Als zij haar aan de telefoon krijgt en haar verhaal doet, zegt de zus met luide stem:</w:t>
      </w:r>
      <w:r w:rsidR="002F3827">
        <w:rPr>
          <w:rFonts w:asciiTheme="majorHAnsi" w:hAnsiTheme="majorHAnsi"/>
        </w:rPr>
        <w:t xml:space="preserve"> </w:t>
      </w:r>
      <w:r>
        <w:rPr>
          <w:rFonts w:asciiTheme="majorHAnsi" w:hAnsiTheme="majorHAnsi"/>
        </w:rPr>
        <w:t>’je moet niet bij mij zijn met dit soort fratsen, gisteren wou ik hem (dhr. Klaver) douchen en toen wou hij ook niks. Bekijk het maar. Ik doe niks meer voor die man’. Met die mededeling hangt ze op. Dhr. Klaver kijkt afwezig om zich heen</w:t>
      </w:r>
      <w:r w:rsidR="002F3827">
        <w:rPr>
          <w:rFonts w:asciiTheme="majorHAnsi" w:hAnsiTheme="majorHAnsi"/>
        </w:rPr>
        <w:t xml:space="preserve"> en kan geen antwoord geven op Anne’s vraag wat er gisteren is gebeurd</w:t>
      </w:r>
      <w:r>
        <w:rPr>
          <w:rFonts w:asciiTheme="majorHAnsi" w:hAnsiTheme="majorHAnsi"/>
        </w:rPr>
        <w:t>. Anne weet zich even geen raad. De zus van dhr. Klaver is altijd erg betrokken en doet ook veel in de zorg voor hem</w:t>
      </w:r>
      <w:r w:rsidR="002C54F8">
        <w:rPr>
          <w:rFonts w:asciiTheme="majorHAnsi" w:hAnsiTheme="majorHAnsi"/>
        </w:rPr>
        <w:t>. Zo doucht ze hem elke dinsdag en vrijdag</w:t>
      </w:r>
      <w:r>
        <w:rPr>
          <w:rFonts w:asciiTheme="majorHAnsi" w:hAnsiTheme="majorHAnsi"/>
        </w:rPr>
        <w:t>.</w:t>
      </w:r>
      <w:r w:rsidR="009E3AD9">
        <w:rPr>
          <w:rFonts w:asciiTheme="majorHAnsi" w:hAnsiTheme="majorHAnsi"/>
        </w:rPr>
        <w:t xml:space="preserve"> Anne</w:t>
      </w:r>
      <w:r>
        <w:rPr>
          <w:rFonts w:asciiTheme="majorHAnsi" w:hAnsiTheme="majorHAnsi"/>
        </w:rPr>
        <w:t xml:space="preserve"> vraagt zich af wat ze moet doen.</w:t>
      </w:r>
    </w:p>
    <w:p w:rsidR="00FB2C3A" w:rsidRDefault="00FB2C3A">
      <w:pPr>
        <w:rPr>
          <w:rFonts w:asciiTheme="majorHAnsi" w:hAnsiTheme="majorHAnsi"/>
        </w:rPr>
      </w:pPr>
    </w:p>
    <w:p w:rsidR="00FB2C3A" w:rsidRDefault="00FB2C3A">
      <w:pPr>
        <w:rPr>
          <w:rFonts w:asciiTheme="majorHAnsi" w:hAnsiTheme="majorHAnsi"/>
        </w:rPr>
      </w:pPr>
      <w:r>
        <w:rPr>
          <w:rFonts w:asciiTheme="majorHAnsi" w:hAnsiTheme="majorHAnsi"/>
        </w:rPr>
        <w:t xml:space="preserve">Vraag 1: </w:t>
      </w:r>
    </w:p>
    <w:p w:rsidR="009E3AD9" w:rsidRDefault="009E3AD9">
      <w:pPr>
        <w:rPr>
          <w:rFonts w:asciiTheme="majorHAnsi" w:hAnsiTheme="majorHAnsi"/>
        </w:rPr>
      </w:pPr>
      <w:r>
        <w:rPr>
          <w:rFonts w:asciiTheme="majorHAnsi" w:hAnsiTheme="majorHAnsi"/>
        </w:rPr>
        <w:t>Wat is jouw rol (als verpleegkundige) in deze situatie?</w:t>
      </w:r>
    </w:p>
    <w:p w:rsidR="009E3AD9" w:rsidRDefault="009E3AD9">
      <w:pPr>
        <w:rPr>
          <w:rFonts w:asciiTheme="majorHAnsi" w:hAnsiTheme="majorHAnsi"/>
        </w:rPr>
      </w:pPr>
    </w:p>
    <w:p w:rsidR="009E3AD9" w:rsidRDefault="009E3AD9">
      <w:pPr>
        <w:rPr>
          <w:rFonts w:asciiTheme="majorHAnsi" w:hAnsiTheme="majorHAnsi"/>
        </w:rPr>
      </w:pPr>
    </w:p>
    <w:p w:rsidR="009E3AD9" w:rsidRDefault="009E3AD9">
      <w:pPr>
        <w:rPr>
          <w:rFonts w:asciiTheme="majorHAnsi" w:hAnsiTheme="majorHAnsi"/>
        </w:rPr>
      </w:pPr>
    </w:p>
    <w:p w:rsidR="009E3AD9" w:rsidRDefault="009E3AD9">
      <w:pPr>
        <w:rPr>
          <w:rFonts w:asciiTheme="majorHAnsi" w:hAnsiTheme="majorHAnsi"/>
        </w:rPr>
      </w:pPr>
      <w:r>
        <w:rPr>
          <w:rFonts w:asciiTheme="majorHAnsi" w:hAnsiTheme="majorHAnsi"/>
        </w:rPr>
        <w:t>Vraag 2:</w:t>
      </w:r>
    </w:p>
    <w:p w:rsidR="002F3827" w:rsidRDefault="00C03D2F">
      <w:pPr>
        <w:rPr>
          <w:rFonts w:asciiTheme="majorHAnsi" w:hAnsiTheme="majorHAnsi"/>
        </w:rPr>
      </w:pPr>
      <w:r>
        <w:rPr>
          <w:rFonts w:asciiTheme="majorHAnsi" w:hAnsiTheme="majorHAnsi"/>
        </w:rPr>
        <w:t>Met zie zou jij als volgende stap, contact zoeken? Denk bijvoorbeeld aan een andere contactpersoon of toch nog weer dus zus van dhr</w:t>
      </w:r>
      <w:r w:rsidR="002C54F8">
        <w:rPr>
          <w:rFonts w:asciiTheme="majorHAnsi" w:hAnsiTheme="majorHAnsi"/>
        </w:rPr>
        <w:t>.</w:t>
      </w:r>
      <w:r>
        <w:rPr>
          <w:rFonts w:asciiTheme="majorHAnsi" w:hAnsiTheme="majorHAnsi"/>
        </w:rPr>
        <w:t xml:space="preserve">? </w:t>
      </w:r>
      <w:r w:rsidR="002726B3">
        <w:rPr>
          <w:rFonts w:asciiTheme="majorHAnsi" w:hAnsiTheme="majorHAnsi"/>
        </w:rPr>
        <w:t>Waarom zou je daarvoor kiezen?</w:t>
      </w:r>
    </w:p>
    <w:p w:rsidR="002F3827" w:rsidRDefault="002F3827">
      <w:pPr>
        <w:rPr>
          <w:rFonts w:asciiTheme="majorHAnsi" w:hAnsiTheme="majorHAnsi"/>
        </w:rPr>
      </w:pPr>
    </w:p>
    <w:p w:rsidR="002F3827" w:rsidRDefault="002F3827">
      <w:pPr>
        <w:rPr>
          <w:rFonts w:asciiTheme="majorHAnsi" w:hAnsiTheme="majorHAnsi"/>
        </w:rPr>
      </w:pPr>
    </w:p>
    <w:p w:rsidR="002F3827" w:rsidRDefault="002F3827">
      <w:pPr>
        <w:rPr>
          <w:rFonts w:asciiTheme="majorHAnsi" w:hAnsiTheme="majorHAnsi"/>
        </w:rPr>
      </w:pPr>
      <w:r>
        <w:rPr>
          <w:rFonts w:asciiTheme="majorHAnsi" w:hAnsiTheme="majorHAnsi"/>
        </w:rPr>
        <w:t>Vraag 2: welke kwaliteiten zou dit van jou als verpleegkundige vragen? Noem daarbij</w:t>
      </w:r>
      <w:r w:rsidR="00C03D2F">
        <w:rPr>
          <w:rFonts w:asciiTheme="majorHAnsi" w:hAnsiTheme="majorHAnsi"/>
        </w:rPr>
        <w:t xml:space="preserve"> 4 kwaliteiten en 4 voorbeelden.</w:t>
      </w:r>
    </w:p>
    <w:p w:rsidR="002F3827" w:rsidRPr="002F3827" w:rsidRDefault="002F3827">
      <w:pPr>
        <w:rPr>
          <w:rFonts w:asciiTheme="majorHAnsi" w:hAnsiTheme="majorHAnsi"/>
          <w:i/>
        </w:rPr>
      </w:pPr>
      <w:r>
        <w:rPr>
          <w:rFonts w:asciiTheme="majorHAnsi" w:hAnsiTheme="majorHAnsi"/>
          <w:i/>
        </w:rPr>
        <w:t>Voorbeeld: inlevingsvermogen: Als Anne wil weten wat er met de zus van dhr. Klaver aan de hand is, moet ze een gesprek aan gaan en zich in kunnen leven in de gevoelens van zijn zus.)</w:t>
      </w:r>
    </w:p>
    <w:sectPr w:rsidR="002F3827" w:rsidRPr="002F3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659"/>
    <w:rsid w:val="002726B3"/>
    <w:rsid w:val="002C54F8"/>
    <w:rsid w:val="002F3827"/>
    <w:rsid w:val="00320C2C"/>
    <w:rsid w:val="00603F90"/>
    <w:rsid w:val="00676659"/>
    <w:rsid w:val="00947091"/>
    <w:rsid w:val="009E3AD9"/>
    <w:rsid w:val="00AA44C9"/>
    <w:rsid w:val="00C03D2F"/>
    <w:rsid w:val="00C07233"/>
    <w:rsid w:val="00CD3C1A"/>
    <w:rsid w:val="00FB2C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47091"/>
    <w:pPr>
      <w:widowControl w:val="0"/>
      <w:suppressAutoHyphens/>
      <w:spacing w:after="0" w:line="240" w:lineRule="auto"/>
      <w:ind w:left="720"/>
      <w:contextualSpacing/>
    </w:pPr>
    <w:rPr>
      <w:rFonts w:ascii="Calibri" w:eastAsia="Arial Unicode MS" w:hAnsi="Calibri" w:cs="Times New Roman"/>
      <w:kern w:val="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47091"/>
    <w:pPr>
      <w:widowControl w:val="0"/>
      <w:suppressAutoHyphens/>
      <w:spacing w:after="0" w:line="240" w:lineRule="auto"/>
      <w:ind w:left="720"/>
      <w:contextualSpacing/>
    </w:pPr>
    <w:rPr>
      <w:rFonts w:ascii="Calibri" w:eastAsia="Arial Unicode MS" w:hAnsi="Calibri" w:cs="Times New Roman"/>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EA9B7490</Template>
  <TotalTime>1</TotalTime>
  <Pages>1</Pages>
  <Words>291</Words>
  <Characters>1601</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C.A. Hogenbirk</cp:lastModifiedBy>
  <cp:revision>2</cp:revision>
  <dcterms:created xsi:type="dcterms:W3CDTF">2016-04-15T08:37:00Z</dcterms:created>
  <dcterms:modified xsi:type="dcterms:W3CDTF">2016-04-15T08:37:00Z</dcterms:modified>
</cp:coreProperties>
</file>